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AEC4A" w14:textId="77777777" w:rsidR="002162F4" w:rsidRPr="002162F4" w:rsidRDefault="002162F4" w:rsidP="002162F4">
      <w:pPr>
        <w:rPr>
          <w:rFonts w:asciiTheme="majorBidi" w:hAnsiTheme="majorBidi" w:cstheme="majorBidi"/>
          <w:b/>
          <w:bCs/>
          <w:smallCaps/>
          <w:sz w:val="24"/>
          <w:szCs w:val="24"/>
        </w:rPr>
      </w:pPr>
      <w:r w:rsidRPr="002162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5FF05A" wp14:editId="7894681C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2219325" cy="685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17D766" w14:textId="77777777" w:rsidR="002162F4" w:rsidRDefault="002162F4" w:rsidP="002162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دولة إقليم هير شبيلي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  <w:szCs w:val="48"/>
                                <w:lang w:bidi="ar-AE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int="cs"/>
                                <w:color w:val="000000" w:themeColor="text1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الصومالية</w:t>
                            </w:r>
                          </w:p>
                          <w:p w14:paraId="4DAF241E" w14:textId="77777777" w:rsidR="002162F4" w:rsidRDefault="002162F4" w:rsidP="002162F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5FF0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55pt;margin-top:4.95pt;width:174.75pt;height:54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hsOQIAAGYEAAAOAAAAZHJzL2Uyb0RvYy54bWysVE2PmzAQvVfqf7B8T4CQD4pCVkk26WXb&#10;rrSp9uzYJtBi7NpOIFr1v3dsIF1tL1VVDgbbM88z7z2zvGtFhS5cm1LWGY7GIUa8ppKV9SnDXw/7&#10;UYKRsaRmpJI1z/CVG3y3ev9u2aiUT2QhK8Y1ApDapI3KcGGtSoPA0IILYsZS8Ro2c6kFsTDVp4Bp&#10;0gC6qIJJGM6DRmqmtKTcGFi97zbxyuPnOaf2S54bblGVYajN+lH78ejGYLUk6UkTVZS0L4P8QxWC&#10;lDUceoO6J5agsy7/gBIl1dLI3I6pFIHM85Jy3wN0E4VvunkqiOK+FyDHqBtN5v/B0s+XR41KluEY&#10;o5oIkOjAW4s2skWxY6dRJoWgJwVhtoVlUNl3atSDpN8NhASvYroE46KPzSfJAI+crfQZba6F4wi6&#10;RgADclxvErgzKSxOJtGHeDLDiMLePJklodcoIOmQrbSxH7kUyH1kWIPEHp1cHox11ZB0CHGHATCs&#10;91+dJC/r/SxcTONktFjM4tE03oWjTbLfjtbbaD5f7DbbzS766UCjaVqUjPF6561kBodE079ToPdq&#10;p+3NI9yDDdW+PcN3AFUPb1+9p9ix2vFr22Pba3OU7ApkN2DhDJsfZ6I5CHkWWwmOjzDKtRTPcEfW&#10;GsjqlHP0HNpnolXPoYXjHqvBwp5IR9iJ9Y4g7BsAiQpuxoVUaBbC47wBVPfBPekdqsut5Rpkz0uv&#10;iPNHVyfkuAmY2Wf3F8/dltdzH/X797D6BQAA//8DAFBLAwQUAAYACAAAACEA+d3t9tsAAAAGAQAA&#10;DwAAAGRycy9kb3ducmV2LnhtbEyPwU7DMBBE70j9B2srcaN2oaU4xKkQiCuohSJxc+NtEhGvo9ht&#10;wt93e4LjaEYzb/L16Ftxwj42gQzMZwoEUhlcQ5WBz4/XmwcQMVlytg2EBn4xwrqYXOU2c2GgDZ62&#10;qRJcQjGzBuqUukzKWNbobZyFDom9Q+i9TSz7SrreDlzuW3mr1L30tiFeqG2HzzWWP9ujN7B7O3x/&#10;LdR79eKX3RBGJclracz1dHx6BJFwTH9huOAzOhTMtA9HclG0BvhIMqA1CDbvFnoJYs+p+UqDLHL5&#10;H784AwAA//8DAFBLAQItABQABgAIAAAAIQC2gziS/gAAAOEBAAATAAAAAAAAAAAAAAAAAAAAAABb&#10;Q29udGVudF9UeXBlc10ueG1sUEsBAi0AFAAGAAgAAAAhADj9If/WAAAAlAEAAAsAAAAAAAAAAAAA&#10;AAAALwEAAF9yZWxzLy5yZWxzUEsBAi0AFAAGAAgAAAAhAKn8CGw5AgAAZgQAAA4AAAAAAAAAAAAA&#10;AAAALgIAAGRycy9lMm9Eb2MueG1sUEsBAi0AFAAGAAgAAAAhAPnd7fbbAAAABgEAAA8AAAAAAAAA&#10;AAAAAAAAkwQAAGRycy9kb3ducmV2LnhtbFBLBQYAAAAABAAEAPMAAACbBQAAAAA=&#10;" filled="f" stroked="f">
                <v:textbox>
                  <w:txbxContent>
                    <w:p w14:paraId="2017D766" w14:textId="77777777" w:rsidR="002162F4" w:rsidRDefault="002162F4" w:rsidP="002162F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Arial Black"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دولة إقليم هير شبيلي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48"/>
                          <w:szCs w:val="48"/>
                          <w:lang w:bidi="ar-AE"/>
                        </w:rPr>
                        <w:t xml:space="preserve"> </w:t>
                      </w:r>
                      <w:r>
                        <w:rPr>
                          <w:rFonts w:ascii="Arial Black" w:hint="cs"/>
                          <w:color w:val="000000" w:themeColor="text1"/>
                          <w:sz w:val="40"/>
                          <w:szCs w:val="40"/>
                          <w:rtl/>
                          <w:lang w:bidi="ar-AE"/>
                        </w:rPr>
                        <w:t>الصومالية</w:t>
                      </w:r>
                    </w:p>
                    <w:p w14:paraId="4DAF241E" w14:textId="77777777" w:rsidR="002162F4" w:rsidRDefault="002162F4" w:rsidP="002162F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2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6AFBF2" wp14:editId="535063D5">
                <wp:simplePos x="0" y="0"/>
                <wp:positionH relativeFrom="margin">
                  <wp:posOffset>-57150</wp:posOffset>
                </wp:positionH>
                <wp:positionV relativeFrom="paragraph">
                  <wp:posOffset>83185</wp:posOffset>
                </wp:positionV>
                <wp:extent cx="2106930" cy="8261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693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5309785A" w14:textId="77777777" w:rsidR="002162F4" w:rsidRDefault="002162F4" w:rsidP="002162F4">
                            <w:pPr>
                              <w:pStyle w:val="NormalWeb"/>
                              <w:spacing w:before="0" w:after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Dowlad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Goboleedka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Hirshabelle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00"/>
                              </w:rPr>
                              <w:t>Soomaaliya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6AFBF2" id="Text Box 4" o:spid="_x0000_s1027" type="#_x0000_t202" style="position:absolute;margin-left:-4.5pt;margin-top:6.55pt;width:165.9pt;height:65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6H4AEAALEDAAAOAAAAZHJzL2Uyb0RvYy54bWysU9tu2zAMfR+wfxD0vvjSNGuNOMW2oMOA&#10;YBuQ7gMUWY6FWaImKrGzrx8lp2nQvQ17kUXyiDyHpJcPo+nZUXnUYGtezHLOlJXQaLuv+Y+nx3d3&#10;nGEQthE9WFXzk0L+sHr7Zjm4SpXQQd8ozyiJxWpwNe9CcFWWoeyUETgDpywFW/BGBDL9Pmu8GCi7&#10;6bMyzxfZAL5xHqRCJO96CvJVyt+2SoZvbYsqsL7mxC2k06dzF89stRTV3gvXaXmmIf6BhRHaUtFL&#10;qrUIgh28/iuV0dIDQhtmEkwGbaulShpITZG/UrPthFNJCzUH3aVN+P/Syq/H757ppuZzzqwwNKIn&#10;NQb2EUY2j90ZHFYE2jqChZHcNOWkFN0G5E8kSHaFmR4goWM3xtab+CWdjB7SAE6XpscqkpxlkS/u&#10;bygkKXZXLoqb21g3e3ntPIbPCgyLl5p7GmpiII4bDBP0GRKLWXjUfU9+UfX2lSPi1gK76VUMJ/IT&#10;3ygjjLsxtaN4Fr+D5kTaacepdgf+N2cD7UvN8ddBeMVZ/8XSQO6L+TwuWDLmt+9LMvx1ZHcdEVZS&#10;qpoHzqbrpzAtJW2FE2Fjt07GTk30PxwCtDpJjRwnRmfqtBepWecdjot3bSfUy5+2+gMAAP//AwBQ&#10;SwMEFAAGAAgAAAAhAEK1eBTdAAAACQEAAA8AAABkcnMvZG93bnJldi54bWxMj81OwzAQhO9IvIO1&#10;SNzadZOCaIhTIRBXEOVH4ubG2yQiXkex24S3ZznBcWdGs/OV29n36kRj7AIbWC01KOI6uI4bA2+v&#10;j4sbUDFZdrYPTAa+KcK2Oj8rbeHCxC902qVGSQnHwhpoUxoKxFi35G1choFYvEMYvU1yjg260U5S&#10;7nvMtL5GbzuWD60d6L6l+mt39Abenw6fH2v93Dz4q2EKs0b2GzTm8mK+uwWVaE5/YfidL9Ohkk37&#10;cGQXVW9gsRGUJHq+AiV+nmWCshdhnWeAVYn/CaofAAAA//8DAFBLAQItABQABgAIAAAAIQC2gziS&#10;/gAAAOEBAAATAAAAAAAAAAAAAAAAAAAAAABbQ29udGVudF9UeXBlc10ueG1sUEsBAi0AFAAGAAgA&#10;AAAhADj9If/WAAAAlAEAAAsAAAAAAAAAAAAAAAAALwEAAF9yZWxzLy5yZWxzUEsBAi0AFAAGAAgA&#10;AAAhAP1znofgAQAAsQMAAA4AAAAAAAAAAAAAAAAALgIAAGRycy9lMm9Eb2MueG1sUEsBAi0AFAAG&#10;AAgAAAAhAEK1eBTdAAAACQEAAA8AAAAAAAAAAAAAAAAAOgQAAGRycy9kb3ducmV2LnhtbFBLBQYA&#10;AAAABAAEAPMAAABEBQAAAAA=&#10;" filled="f" stroked="f">
                <v:textbox>
                  <w:txbxContent>
                    <w:p w14:paraId="5309785A" w14:textId="77777777" w:rsidR="002162F4" w:rsidRDefault="002162F4" w:rsidP="002162F4">
                      <w:pPr>
                        <w:pStyle w:val="NormalWeb"/>
                        <w:spacing w:before="0" w:after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Dowlad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Goboleedka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Hirshabelle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ee</w:t>
                      </w:r>
                      <w:proofErr w:type="spellEnd"/>
                      <w:r>
                        <w:rPr>
                          <w:rFonts w:ascii="Arial Black" w:hAnsi="Arial Black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00"/>
                        </w:rPr>
                        <w:t>Soomaaliya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62F4"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E12B207" wp14:editId="3E4493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874395"/>
            <wp:effectExtent l="0" t="0" r="0" b="1905"/>
            <wp:wrapSquare wrapText="bothSides"/>
            <wp:docPr id="5" name="Picture 5" descr="Hirshabelle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rshabelle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88631" w14:textId="77777777" w:rsidR="002162F4" w:rsidRPr="002162F4" w:rsidRDefault="002162F4" w:rsidP="002162F4">
      <w:pPr>
        <w:rPr>
          <w:sz w:val="24"/>
          <w:szCs w:val="24"/>
          <w:lang w:eastAsia="en-GB"/>
        </w:rPr>
      </w:pPr>
    </w:p>
    <w:p w14:paraId="6450EE79" w14:textId="77777777" w:rsidR="002162F4" w:rsidRPr="002162F4" w:rsidRDefault="002162F4" w:rsidP="002162F4">
      <w:pPr>
        <w:rPr>
          <w:sz w:val="24"/>
          <w:szCs w:val="24"/>
          <w:lang w:eastAsia="en-GB"/>
        </w:rPr>
      </w:pPr>
      <w:r w:rsidRPr="002162F4">
        <w:rPr>
          <w:sz w:val="24"/>
          <w:szCs w:val="24"/>
          <w:lang w:eastAsia="en-GB"/>
        </w:rPr>
        <w:t xml:space="preserve">   </w:t>
      </w:r>
    </w:p>
    <w:p w14:paraId="0FD98EA6" w14:textId="77777777" w:rsidR="002162F4" w:rsidRPr="002162F4" w:rsidRDefault="002162F4" w:rsidP="002162F4">
      <w:pPr>
        <w:tabs>
          <w:tab w:val="center" w:pos="4666"/>
          <w:tab w:val="left" w:pos="7665"/>
          <w:tab w:val="left" w:pos="8055"/>
        </w:tabs>
        <w:rPr>
          <w:rFonts w:cstheme="minorHAnsi"/>
          <w:b/>
          <w:sz w:val="24"/>
          <w:szCs w:val="24"/>
        </w:rPr>
      </w:pPr>
      <w:r w:rsidRPr="002162F4">
        <w:rPr>
          <w:b/>
          <w:sz w:val="24"/>
          <w:szCs w:val="24"/>
        </w:rPr>
        <w:tab/>
      </w:r>
      <w:r w:rsidRPr="002162F4">
        <w:rPr>
          <w:rFonts w:cstheme="minorHAnsi"/>
          <w:b/>
          <w:sz w:val="24"/>
          <w:szCs w:val="24"/>
        </w:rPr>
        <w:t>HIRSHABELLE STATE OF SOMALIA</w:t>
      </w:r>
      <w:r w:rsidRPr="002162F4">
        <w:rPr>
          <w:rFonts w:cstheme="minorHAnsi"/>
          <w:b/>
          <w:sz w:val="24"/>
          <w:szCs w:val="24"/>
        </w:rPr>
        <w:tab/>
      </w:r>
    </w:p>
    <w:p w14:paraId="3F2780CA" w14:textId="77777777" w:rsidR="00F7359A" w:rsidRDefault="002162F4" w:rsidP="00F7359A">
      <w:pPr>
        <w:pBdr>
          <w:bottom w:val="thinThickSmallGap" w:sz="24" w:space="1" w:color="00B0F0"/>
        </w:pBdr>
        <w:jc w:val="center"/>
        <w:rPr>
          <w:rFonts w:cstheme="minorHAnsi"/>
          <w:b/>
          <w:sz w:val="24"/>
          <w:szCs w:val="24"/>
        </w:rPr>
      </w:pPr>
      <w:r w:rsidRPr="002162F4">
        <w:rPr>
          <w:rFonts w:cstheme="minorHAnsi"/>
          <w:b/>
          <w:sz w:val="24"/>
          <w:szCs w:val="24"/>
        </w:rPr>
        <w:t>CIVIL SERVICE COMMISSION</w:t>
      </w:r>
      <w:bookmarkStart w:id="0" w:name="_Hlk533363375"/>
    </w:p>
    <w:p w14:paraId="573C72A6" w14:textId="54EDBAE3" w:rsidR="002162F4" w:rsidRPr="00F7359A" w:rsidRDefault="002162F4" w:rsidP="00F7359A">
      <w:pPr>
        <w:pBdr>
          <w:bottom w:val="thinThickSmallGap" w:sz="24" w:space="1" w:color="00B0F0"/>
        </w:pBdr>
        <w:jc w:val="center"/>
        <w:rPr>
          <w:rFonts w:cstheme="minorHAnsi"/>
          <w:b/>
          <w:sz w:val="24"/>
          <w:szCs w:val="24"/>
        </w:rPr>
      </w:pPr>
      <w:r w:rsidRPr="002162F4">
        <w:rPr>
          <w:rFonts w:ascii="Calibri" w:hAnsi="Calibri" w:cs="Calibri"/>
          <w:b/>
          <w:sz w:val="24"/>
          <w:szCs w:val="24"/>
        </w:rPr>
        <w:t>VACANCY ANNOUNCEMENT</w:t>
      </w:r>
      <w:bookmarkEnd w:id="0"/>
      <w:r w:rsidRPr="002162F4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5480"/>
      </w:tblGrid>
      <w:tr w:rsidR="002162F4" w:rsidRPr="002162F4" w14:paraId="2DB5E0A3" w14:textId="77777777" w:rsidTr="00CB2706">
        <w:tc>
          <w:tcPr>
            <w:tcW w:w="3843" w:type="dxa"/>
          </w:tcPr>
          <w:p w14:paraId="45072F4F" w14:textId="77777777" w:rsidR="002162F4" w:rsidRPr="002162F4" w:rsidRDefault="002162F4" w:rsidP="00CB2706">
            <w:pPr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  <w:lang w:val="en-US" w:eastAsia="en-GB"/>
              </w:rPr>
              <w:t>Job Title:</w:t>
            </w:r>
          </w:p>
        </w:tc>
        <w:tc>
          <w:tcPr>
            <w:tcW w:w="5480" w:type="dxa"/>
          </w:tcPr>
          <w:p w14:paraId="3FAEBDD8" w14:textId="3C0ABE7F" w:rsidR="002162F4" w:rsidRPr="002162F4" w:rsidRDefault="002162F4" w:rsidP="00CB27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Presidential Personal Assistant Officer </w:t>
            </w:r>
          </w:p>
        </w:tc>
      </w:tr>
      <w:tr w:rsidR="002162F4" w:rsidRPr="002162F4" w14:paraId="1D2E8852" w14:textId="77777777" w:rsidTr="00CB2706">
        <w:trPr>
          <w:trHeight w:val="233"/>
        </w:trPr>
        <w:tc>
          <w:tcPr>
            <w:tcW w:w="3843" w:type="dxa"/>
          </w:tcPr>
          <w:p w14:paraId="35778689" w14:textId="77777777" w:rsidR="002162F4" w:rsidRPr="002162F4" w:rsidRDefault="002162F4" w:rsidP="00CB2706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>Ministry/ institution:</w:t>
            </w:r>
          </w:p>
        </w:tc>
        <w:tc>
          <w:tcPr>
            <w:tcW w:w="5480" w:type="dxa"/>
          </w:tcPr>
          <w:p w14:paraId="45710DE3" w14:textId="77777777" w:rsidR="002162F4" w:rsidRPr="002162F4" w:rsidRDefault="002162F4" w:rsidP="00CB27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>State Presidency</w:t>
            </w:r>
          </w:p>
        </w:tc>
      </w:tr>
      <w:tr w:rsidR="002162F4" w:rsidRPr="002162F4" w14:paraId="17F67793" w14:textId="77777777" w:rsidTr="00CB2706">
        <w:tc>
          <w:tcPr>
            <w:tcW w:w="3843" w:type="dxa"/>
          </w:tcPr>
          <w:p w14:paraId="1D3076E0" w14:textId="77777777" w:rsidR="002162F4" w:rsidRPr="002162F4" w:rsidRDefault="002162F4" w:rsidP="00CB2706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>Department:</w:t>
            </w:r>
          </w:p>
        </w:tc>
        <w:tc>
          <w:tcPr>
            <w:tcW w:w="5480" w:type="dxa"/>
          </w:tcPr>
          <w:p w14:paraId="674D34FB" w14:textId="290D77D1" w:rsidR="002162F4" w:rsidRPr="002162F4" w:rsidRDefault="002162F4" w:rsidP="00CB27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Protocol </w:t>
            </w:r>
          </w:p>
        </w:tc>
      </w:tr>
      <w:tr w:rsidR="002162F4" w:rsidRPr="002162F4" w14:paraId="7B9F0FF8" w14:textId="77777777" w:rsidTr="00CB2706">
        <w:tc>
          <w:tcPr>
            <w:tcW w:w="3843" w:type="dxa"/>
          </w:tcPr>
          <w:p w14:paraId="6555F594" w14:textId="77777777" w:rsidR="002162F4" w:rsidRPr="002162F4" w:rsidRDefault="002162F4" w:rsidP="00CB2706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>Grade Level &amp; Classification:</w:t>
            </w:r>
          </w:p>
        </w:tc>
        <w:tc>
          <w:tcPr>
            <w:tcW w:w="5480" w:type="dxa"/>
          </w:tcPr>
          <w:p w14:paraId="2DBB0AEE" w14:textId="7967D406" w:rsidR="002162F4" w:rsidRPr="002162F4" w:rsidRDefault="002162F4" w:rsidP="00CB27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 xml:space="preserve">Grade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</w:tr>
      <w:tr w:rsidR="002162F4" w:rsidRPr="002162F4" w14:paraId="6CD6C6AD" w14:textId="77777777" w:rsidTr="00CB2706">
        <w:tc>
          <w:tcPr>
            <w:tcW w:w="3843" w:type="dxa"/>
          </w:tcPr>
          <w:p w14:paraId="20349030" w14:textId="77777777" w:rsidR="002162F4" w:rsidRPr="002162F4" w:rsidRDefault="002162F4" w:rsidP="00CB2706">
            <w:pPr>
              <w:ind w:left="2160" w:hanging="2160"/>
              <w:rPr>
                <w:rFonts w:asciiTheme="minorHAnsi" w:hAnsiTheme="minorHAnsi" w:cstheme="minorHAnsi"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>Reporting to:</w:t>
            </w:r>
          </w:p>
        </w:tc>
        <w:tc>
          <w:tcPr>
            <w:tcW w:w="5480" w:type="dxa"/>
          </w:tcPr>
          <w:p w14:paraId="1B8C34EA" w14:textId="1377F20D" w:rsidR="002162F4" w:rsidRPr="002162F4" w:rsidRDefault="002162F4" w:rsidP="00CB27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Protocol </w:t>
            </w: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>Director</w:t>
            </w:r>
          </w:p>
        </w:tc>
      </w:tr>
      <w:tr w:rsidR="002162F4" w:rsidRPr="002162F4" w14:paraId="0958879C" w14:textId="77777777" w:rsidTr="00CB2706">
        <w:tc>
          <w:tcPr>
            <w:tcW w:w="3843" w:type="dxa"/>
          </w:tcPr>
          <w:p w14:paraId="0690DA9B" w14:textId="77777777" w:rsidR="002162F4" w:rsidRPr="002162F4" w:rsidRDefault="002162F4" w:rsidP="00CB2706">
            <w:pPr>
              <w:ind w:left="2160" w:hanging="216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iCs/>
                <w:sz w:val="24"/>
                <w:szCs w:val="24"/>
              </w:rPr>
              <w:t>Salary:</w:t>
            </w:r>
          </w:p>
        </w:tc>
        <w:tc>
          <w:tcPr>
            <w:tcW w:w="5480" w:type="dxa"/>
          </w:tcPr>
          <w:p w14:paraId="7E1F143E" w14:textId="2CA61F4C" w:rsidR="002162F4" w:rsidRPr="002162F4" w:rsidRDefault="002162F4" w:rsidP="00CB27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>$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502</w:t>
            </w:r>
          </w:p>
        </w:tc>
      </w:tr>
      <w:tr w:rsidR="002162F4" w:rsidRPr="002162F4" w14:paraId="566591F8" w14:textId="77777777" w:rsidTr="00CB2706">
        <w:tc>
          <w:tcPr>
            <w:tcW w:w="3843" w:type="dxa"/>
          </w:tcPr>
          <w:p w14:paraId="24573388" w14:textId="77777777" w:rsidR="002162F4" w:rsidRPr="002162F4" w:rsidRDefault="002162F4" w:rsidP="00CB2706">
            <w:pPr>
              <w:ind w:left="2160" w:hanging="216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iCs/>
                <w:sz w:val="24"/>
                <w:szCs w:val="24"/>
              </w:rPr>
              <w:t>Hours:</w:t>
            </w:r>
          </w:p>
        </w:tc>
        <w:tc>
          <w:tcPr>
            <w:tcW w:w="5480" w:type="dxa"/>
          </w:tcPr>
          <w:p w14:paraId="4060A34D" w14:textId="77777777" w:rsidR="002162F4" w:rsidRPr="002162F4" w:rsidRDefault="002162F4" w:rsidP="00CB270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sz w:val="24"/>
                <w:szCs w:val="24"/>
              </w:rPr>
              <w:t>36 hrs per week</w:t>
            </w:r>
          </w:p>
        </w:tc>
      </w:tr>
      <w:tr w:rsidR="002162F4" w:rsidRPr="002162F4" w14:paraId="3B5EC9BD" w14:textId="77777777" w:rsidTr="00CB2706">
        <w:tc>
          <w:tcPr>
            <w:tcW w:w="3843" w:type="dxa"/>
          </w:tcPr>
          <w:p w14:paraId="119DBE7F" w14:textId="77777777" w:rsidR="002162F4" w:rsidRPr="002162F4" w:rsidRDefault="002162F4" w:rsidP="00CB2706">
            <w:pPr>
              <w:ind w:left="2160" w:hanging="216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2162F4">
              <w:rPr>
                <w:rFonts w:asciiTheme="minorHAnsi" w:hAnsiTheme="minorHAnsi" w:cstheme="minorHAnsi"/>
                <w:iCs/>
                <w:sz w:val="24"/>
                <w:szCs w:val="24"/>
              </w:rPr>
              <w:t>Location</w:t>
            </w:r>
            <w:r w:rsidRPr="002162F4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5480" w:type="dxa"/>
          </w:tcPr>
          <w:p w14:paraId="6BA1DB16" w14:textId="77777777" w:rsidR="002162F4" w:rsidRPr="002162F4" w:rsidRDefault="002162F4" w:rsidP="00CB2706">
            <w:pPr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proofErr w:type="spellStart"/>
            <w:r w:rsidRPr="002162F4">
              <w:rPr>
                <w:rFonts w:asciiTheme="minorHAnsi" w:hAnsiTheme="minorHAnsi" w:cstheme="minorHAnsi"/>
                <w:iCs/>
                <w:sz w:val="24"/>
                <w:szCs w:val="24"/>
              </w:rPr>
              <w:t>Hirshabelle</w:t>
            </w:r>
            <w:proofErr w:type="spellEnd"/>
            <w:r w:rsidRPr="002162F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, </w:t>
            </w:r>
            <w:proofErr w:type="spellStart"/>
            <w:r w:rsidRPr="002162F4">
              <w:rPr>
                <w:rFonts w:asciiTheme="minorHAnsi" w:hAnsiTheme="minorHAnsi" w:cstheme="minorHAnsi"/>
                <w:iCs/>
                <w:sz w:val="24"/>
                <w:szCs w:val="24"/>
              </w:rPr>
              <w:t>Jowhar</w:t>
            </w:r>
            <w:proofErr w:type="spellEnd"/>
          </w:p>
        </w:tc>
      </w:tr>
    </w:tbl>
    <w:p w14:paraId="65680720" w14:textId="5B4F46DE" w:rsidR="007F7A6E" w:rsidRPr="002162F4" w:rsidRDefault="002162F4" w:rsidP="002162F4">
      <w:pPr>
        <w:tabs>
          <w:tab w:val="left" w:pos="8070"/>
          <w:tab w:val="right" w:pos="9333"/>
        </w:tabs>
        <w:rPr>
          <w:rFonts w:cstheme="minorHAnsi"/>
        </w:rPr>
      </w:pPr>
      <w:r w:rsidRPr="002162F4">
        <w:rPr>
          <w:rFonts w:cstheme="minorHAnsi"/>
          <w:sz w:val="24"/>
          <w:szCs w:val="24"/>
        </w:rPr>
        <w:tab/>
      </w:r>
      <w:r w:rsidRPr="002162F4">
        <w:rPr>
          <w:rFonts w:cstheme="minorHAnsi"/>
          <w:sz w:val="24"/>
          <w:szCs w:val="24"/>
        </w:rPr>
        <w:tab/>
      </w:r>
      <w:r w:rsidRPr="009B4B42">
        <w:rPr>
          <w:rFonts w:cstheme="minorHAnsi"/>
        </w:rPr>
        <w:tab/>
      </w:r>
    </w:p>
    <w:p w14:paraId="62E63C27" w14:textId="77777777" w:rsidR="007F7A6E" w:rsidRPr="002162F4" w:rsidRDefault="00CD0869" w:rsidP="00CD0869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8"/>
        </w:rPr>
      </w:pPr>
      <w:r w:rsidRPr="002162F4">
        <w:rPr>
          <w:rFonts w:cstheme="minorHAnsi"/>
          <w:b/>
          <w:sz w:val="24"/>
          <w:szCs w:val="28"/>
        </w:rPr>
        <w:t xml:space="preserve">Purpose of the position </w:t>
      </w:r>
    </w:p>
    <w:p w14:paraId="359E82BA" w14:textId="77777777" w:rsidR="00CF5BEB" w:rsidRPr="002162F4" w:rsidRDefault="00171D04" w:rsidP="009646F7">
      <w:pPr>
        <w:jc w:val="both"/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 xml:space="preserve"> </w:t>
      </w:r>
      <w:r w:rsidR="006104D9" w:rsidRPr="002162F4">
        <w:rPr>
          <w:rFonts w:cstheme="minorHAnsi"/>
          <w:sz w:val="24"/>
          <w:szCs w:val="24"/>
        </w:rPr>
        <w:t xml:space="preserve"> Presidential personal a</w:t>
      </w:r>
      <w:r w:rsidR="007F7A6E" w:rsidRPr="002162F4">
        <w:rPr>
          <w:rFonts w:cstheme="minorHAnsi"/>
          <w:sz w:val="24"/>
          <w:szCs w:val="24"/>
        </w:rPr>
        <w:t xml:space="preserve">ssistant </w:t>
      </w:r>
      <w:r w:rsidRPr="002162F4">
        <w:rPr>
          <w:rFonts w:cstheme="minorHAnsi"/>
          <w:sz w:val="24"/>
          <w:szCs w:val="24"/>
        </w:rPr>
        <w:t xml:space="preserve">provides support in </w:t>
      </w:r>
      <w:r w:rsidR="007F7A6E" w:rsidRPr="002162F4">
        <w:rPr>
          <w:rFonts w:cstheme="minorHAnsi"/>
          <w:sz w:val="24"/>
          <w:szCs w:val="24"/>
        </w:rPr>
        <w:t>one-on-one wor</w:t>
      </w:r>
      <w:r w:rsidR="006104D9" w:rsidRPr="002162F4">
        <w:rPr>
          <w:rFonts w:cstheme="minorHAnsi"/>
          <w:sz w:val="24"/>
          <w:szCs w:val="24"/>
        </w:rPr>
        <w:t>king relationship. The presidential personal a</w:t>
      </w:r>
      <w:r w:rsidR="007F7A6E" w:rsidRPr="002162F4">
        <w:rPr>
          <w:rFonts w:cstheme="minorHAnsi"/>
          <w:sz w:val="24"/>
          <w:szCs w:val="24"/>
        </w:rPr>
        <w:t xml:space="preserve">ssistant serves as the primary point of contact for internal and external constituencies on all matters pertaining to the Office </w:t>
      </w:r>
      <w:r w:rsidR="006104D9" w:rsidRPr="002162F4">
        <w:rPr>
          <w:rFonts w:cstheme="minorHAnsi"/>
          <w:sz w:val="24"/>
          <w:szCs w:val="24"/>
        </w:rPr>
        <w:t>of the President. The presidential personal a</w:t>
      </w:r>
      <w:r w:rsidR="007F7A6E" w:rsidRPr="002162F4">
        <w:rPr>
          <w:rFonts w:cstheme="minorHAnsi"/>
          <w:sz w:val="24"/>
          <w:szCs w:val="24"/>
        </w:rPr>
        <w:t xml:space="preserve">ssistant serves as </w:t>
      </w:r>
      <w:r w:rsidR="0080615C" w:rsidRPr="002162F4">
        <w:rPr>
          <w:rFonts w:cstheme="minorHAnsi"/>
          <w:sz w:val="24"/>
          <w:szCs w:val="24"/>
        </w:rPr>
        <w:t>liaison personnel</w:t>
      </w:r>
      <w:r w:rsidRPr="002162F4">
        <w:rPr>
          <w:rFonts w:cstheme="minorHAnsi"/>
          <w:sz w:val="24"/>
          <w:szCs w:val="24"/>
        </w:rPr>
        <w:t xml:space="preserve"> through the protocol director of the state president</w:t>
      </w:r>
      <w:r w:rsidR="00B911F3" w:rsidRPr="002162F4">
        <w:rPr>
          <w:rFonts w:cstheme="minorHAnsi"/>
          <w:sz w:val="24"/>
          <w:szCs w:val="24"/>
        </w:rPr>
        <w:t xml:space="preserve"> </w:t>
      </w:r>
    </w:p>
    <w:p w14:paraId="1D09FC41" w14:textId="77777777" w:rsidR="007F7A6E" w:rsidRPr="002162F4" w:rsidRDefault="0080615C" w:rsidP="003F120E">
      <w:pPr>
        <w:pStyle w:val="ListParagraph"/>
        <w:numPr>
          <w:ilvl w:val="0"/>
          <w:numId w:val="17"/>
        </w:numPr>
        <w:rPr>
          <w:rFonts w:cstheme="minorHAnsi"/>
          <w:b/>
          <w:sz w:val="24"/>
          <w:szCs w:val="28"/>
        </w:rPr>
      </w:pPr>
      <w:r w:rsidRPr="002162F4">
        <w:rPr>
          <w:rFonts w:cstheme="minorHAnsi"/>
          <w:b/>
          <w:sz w:val="24"/>
          <w:szCs w:val="28"/>
        </w:rPr>
        <w:t>Duties and</w:t>
      </w:r>
      <w:r w:rsidR="007F7A6E" w:rsidRPr="002162F4">
        <w:rPr>
          <w:rFonts w:cstheme="minorHAnsi"/>
          <w:b/>
          <w:sz w:val="24"/>
          <w:szCs w:val="28"/>
        </w:rPr>
        <w:t xml:space="preserve"> Responsibilities</w:t>
      </w:r>
    </w:p>
    <w:p w14:paraId="231F058F" w14:textId="77777777" w:rsidR="002651C4" w:rsidRPr="002162F4" w:rsidRDefault="0080615C" w:rsidP="00380A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Supports administrative</w:t>
      </w:r>
      <w:r w:rsidR="007F7A6E" w:rsidRPr="002162F4">
        <w:rPr>
          <w:rFonts w:cstheme="minorHAnsi"/>
          <w:sz w:val="24"/>
          <w:szCs w:val="24"/>
        </w:rPr>
        <w:t xml:space="preserve"> tasks for the President including: managing an extremely active calendar of appointments; completing expense reports; composing and preparing correspondence that is sometimes confidential; </w:t>
      </w:r>
    </w:p>
    <w:p w14:paraId="7824FE69" w14:textId="77777777" w:rsidR="007F7A6E" w:rsidRPr="002162F4" w:rsidRDefault="002651C4" w:rsidP="00380A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With the help of protocol department arrange</w:t>
      </w:r>
      <w:r w:rsidR="007F7A6E" w:rsidRPr="002162F4">
        <w:rPr>
          <w:rFonts w:cstheme="minorHAnsi"/>
          <w:sz w:val="24"/>
          <w:szCs w:val="24"/>
        </w:rPr>
        <w:t xml:space="preserve"> complex and detail</w:t>
      </w:r>
      <w:r w:rsidRPr="002162F4">
        <w:rPr>
          <w:rFonts w:cstheme="minorHAnsi"/>
          <w:sz w:val="24"/>
          <w:szCs w:val="24"/>
        </w:rPr>
        <w:t xml:space="preserve">ed travel plans itineraries. </w:t>
      </w:r>
    </w:p>
    <w:p w14:paraId="3E40FC94" w14:textId="77777777" w:rsidR="002651C4" w:rsidRPr="002162F4" w:rsidRDefault="00171D04" w:rsidP="00380A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Plans and ensures schedules</w:t>
      </w:r>
      <w:r w:rsidR="007F7A6E" w:rsidRPr="002162F4">
        <w:rPr>
          <w:rFonts w:cstheme="minorHAnsi"/>
          <w:sz w:val="24"/>
          <w:szCs w:val="24"/>
        </w:rPr>
        <w:t xml:space="preserve"> is followed and r</w:t>
      </w:r>
      <w:r w:rsidR="00380A47" w:rsidRPr="002162F4">
        <w:rPr>
          <w:rFonts w:cstheme="minorHAnsi"/>
          <w:sz w:val="24"/>
          <w:szCs w:val="24"/>
        </w:rPr>
        <w:t xml:space="preserve">espected. </w:t>
      </w:r>
    </w:p>
    <w:p w14:paraId="5E268C1C" w14:textId="77777777" w:rsidR="007F7A6E" w:rsidRPr="002162F4" w:rsidRDefault="00380A47" w:rsidP="00380A4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Provides gatekeeper</w:t>
      </w:r>
      <w:r w:rsidR="007F7A6E" w:rsidRPr="002162F4">
        <w:rPr>
          <w:rFonts w:cstheme="minorHAnsi"/>
          <w:sz w:val="24"/>
          <w:szCs w:val="24"/>
        </w:rPr>
        <w:t xml:space="preserve"> role, creating win-win situation</w:t>
      </w:r>
      <w:r w:rsidRPr="002162F4">
        <w:rPr>
          <w:rFonts w:cstheme="minorHAnsi"/>
          <w:sz w:val="24"/>
          <w:szCs w:val="24"/>
        </w:rPr>
        <w:t>s for direct access to the</w:t>
      </w:r>
      <w:r w:rsidR="007F7A6E" w:rsidRPr="002162F4">
        <w:rPr>
          <w:rFonts w:cstheme="minorHAnsi"/>
          <w:sz w:val="24"/>
          <w:szCs w:val="24"/>
        </w:rPr>
        <w:t xml:space="preserve"> office.</w:t>
      </w:r>
    </w:p>
    <w:p w14:paraId="07D9FFEB" w14:textId="77777777" w:rsidR="007F7A6E" w:rsidRPr="002162F4" w:rsidRDefault="00CF3A35" w:rsidP="00A02BE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 xml:space="preserve">Assists </w:t>
      </w:r>
      <w:r w:rsidR="007F7A6E" w:rsidRPr="002162F4">
        <w:rPr>
          <w:rFonts w:cstheme="minorHAnsi"/>
          <w:sz w:val="24"/>
          <w:szCs w:val="24"/>
        </w:rPr>
        <w:t>prioritizes, and follows up on incoming issues and concerns addressed to the President, including those of a sensitive or confidential nature</w:t>
      </w:r>
      <w:r w:rsidRPr="002162F4">
        <w:rPr>
          <w:rFonts w:cstheme="minorHAnsi"/>
          <w:sz w:val="24"/>
          <w:szCs w:val="24"/>
        </w:rPr>
        <w:t xml:space="preserve"> as per the directives of the protocol director</w:t>
      </w:r>
      <w:r w:rsidR="007F7A6E" w:rsidRPr="002162F4">
        <w:rPr>
          <w:rFonts w:cstheme="minorHAnsi"/>
          <w:sz w:val="24"/>
          <w:szCs w:val="24"/>
        </w:rPr>
        <w:t>.</w:t>
      </w:r>
    </w:p>
    <w:p w14:paraId="513B8382" w14:textId="77777777" w:rsidR="007F7A6E" w:rsidRPr="002162F4" w:rsidRDefault="00CF3A35" w:rsidP="007443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lastRenderedPageBreak/>
        <w:t>Assists smooth</w:t>
      </w:r>
      <w:r w:rsidR="007F7A6E" w:rsidRPr="002162F4">
        <w:rPr>
          <w:rFonts w:cstheme="minorHAnsi"/>
          <w:sz w:val="24"/>
          <w:szCs w:val="24"/>
        </w:rPr>
        <w:t xml:space="preserve"> communication between the President's o</w:t>
      </w:r>
      <w:r w:rsidRPr="002162F4">
        <w:rPr>
          <w:rFonts w:cstheme="minorHAnsi"/>
          <w:sz w:val="24"/>
          <w:szCs w:val="24"/>
        </w:rPr>
        <w:t xml:space="preserve">ffice and internal departments by </w:t>
      </w:r>
      <w:r w:rsidR="007F7A6E" w:rsidRPr="002162F4">
        <w:rPr>
          <w:rFonts w:cstheme="minorHAnsi"/>
          <w:sz w:val="24"/>
          <w:szCs w:val="24"/>
        </w:rPr>
        <w:t>demonstrating leadership to maintain credibility, trust and support with senior management staff</w:t>
      </w:r>
      <w:r w:rsidRPr="002162F4">
        <w:rPr>
          <w:rFonts w:cstheme="minorHAnsi"/>
          <w:sz w:val="24"/>
          <w:szCs w:val="24"/>
        </w:rPr>
        <w:t xml:space="preserve"> under the leadership of the protocol director</w:t>
      </w:r>
      <w:r w:rsidR="007F7A6E" w:rsidRPr="002162F4">
        <w:rPr>
          <w:rFonts w:cstheme="minorHAnsi"/>
          <w:sz w:val="24"/>
          <w:szCs w:val="24"/>
        </w:rPr>
        <w:t xml:space="preserve">. </w:t>
      </w:r>
    </w:p>
    <w:p w14:paraId="7330E159" w14:textId="77777777" w:rsidR="00CF3A35" w:rsidRPr="002162F4" w:rsidRDefault="00CF3A35" w:rsidP="007443FA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Keep records and prepare weekly reports as per requests of the department director.</w:t>
      </w:r>
    </w:p>
    <w:p w14:paraId="35420C58" w14:textId="77777777" w:rsidR="007F7A6E" w:rsidRPr="002162F4" w:rsidRDefault="007F7A6E" w:rsidP="00CF3A35">
      <w:pPr>
        <w:pStyle w:val="ListParagraph"/>
        <w:rPr>
          <w:rFonts w:cstheme="minorHAnsi"/>
          <w:sz w:val="24"/>
          <w:szCs w:val="24"/>
        </w:rPr>
      </w:pPr>
    </w:p>
    <w:p w14:paraId="41E04CEF" w14:textId="77777777" w:rsidR="00F05D5E" w:rsidRPr="002162F4" w:rsidRDefault="00F05D5E" w:rsidP="00CF3A35">
      <w:pPr>
        <w:pStyle w:val="ListParagraph"/>
        <w:rPr>
          <w:rFonts w:cstheme="minorHAnsi"/>
          <w:sz w:val="24"/>
          <w:szCs w:val="24"/>
        </w:rPr>
      </w:pPr>
    </w:p>
    <w:p w14:paraId="54F432CE" w14:textId="77777777" w:rsidR="000F5DC5" w:rsidRPr="002162F4" w:rsidRDefault="000F5DC5" w:rsidP="000F5DC5">
      <w:pPr>
        <w:pStyle w:val="ListParagraph"/>
        <w:rPr>
          <w:rFonts w:cstheme="minorHAnsi"/>
          <w:b/>
          <w:sz w:val="28"/>
          <w:szCs w:val="28"/>
        </w:rPr>
      </w:pPr>
    </w:p>
    <w:p w14:paraId="374DFBB4" w14:textId="77777777" w:rsidR="005D01DF" w:rsidRPr="002162F4" w:rsidRDefault="003F120E" w:rsidP="000F5DC5">
      <w:pPr>
        <w:pStyle w:val="ListParagraph"/>
        <w:numPr>
          <w:ilvl w:val="0"/>
          <w:numId w:val="24"/>
        </w:numPr>
        <w:rPr>
          <w:rFonts w:cstheme="minorHAnsi"/>
          <w:b/>
          <w:sz w:val="24"/>
          <w:szCs w:val="28"/>
        </w:rPr>
      </w:pPr>
      <w:r w:rsidRPr="002162F4">
        <w:rPr>
          <w:rFonts w:cstheme="minorHAnsi"/>
          <w:b/>
          <w:sz w:val="24"/>
          <w:szCs w:val="28"/>
        </w:rPr>
        <w:t>Qualifications and Expe</w:t>
      </w:r>
      <w:r w:rsidR="00427B88" w:rsidRPr="002162F4">
        <w:rPr>
          <w:rFonts w:cstheme="minorHAnsi"/>
          <w:b/>
          <w:sz w:val="24"/>
          <w:szCs w:val="28"/>
        </w:rPr>
        <w:t>riences</w:t>
      </w:r>
    </w:p>
    <w:p w14:paraId="45BDED53" w14:textId="7A66CCC7" w:rsidR="0080739D" w:rsidRPr="002162F4" w:rsidRDefault="00F22FA5" w:rsidP="0080739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Diploma in</w:t>
      </w:r>
      <w:r w:rsidR="007225A3" w:rsidRPr="002162F4">
        <w:rPr>
          <w:rFonts w:cstheme="minorHAnsi"/>
          <w:sz w:val="24"/>
          <w:szCs w:val="24"/>
        </w:rPr>
        <w:t xml:space="preserve"> public relation and managemen</w:t>
      </w:r>
      <w:r w:rsidR="00087343" w:rsidRPr="002162F4">
        <w:rPr>
          <w:rFonts w:cstheme="minorHAnsi"/>
          <w:sz w:val="24"/>
          <w:szCs w:val="24"/>
        </w:rPr>
        <w:t>t or diploma of Public Administration</w:t>
      </w:r>
    </w:p>
    <w:p w14:paraId="22466731" w14:textId="60081CFB" w:rsidR="0080739D" w:rsidRPr="002162F4" w:rsidRDefault="00A02BEC" w:rsidP="0080739D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3</w:t>
      </w:r>
      <w:r w:rsidR="0080739D" w:rsidRPr="002162F4">
        <w:rPr>
          <w:rFonts w:cstheme="minorHAnsi"/>
          <w:sz w:val="24"/>
          <w:szCs w:val="24"/>
        </w:rPr>
        <w:t xml:space="preserve"> years </w:t>
      </w:r>
      <w:r w:rsidR="00D4412B" w:rsidRPr="002162F4">
        <w:rPr>
          <w:rFonts w:cstheme="minorHAnsi"/>
          <w:sz w:val="24"/>
          <w:szCs w:val="24"/>
        </w:rPr>
        <w:t xml:space="preserve">related </w:t>
      </w:r>
      <w:r w:rsidR="0080739D" w:rsidRPr="002162F4">
        <w:rPr>
          <w:rFonts w:cstheme="minorHAnsi"/>
          <w:sz w:val="24"/>
          <w:szCs w:val="24"/>
        </w:rPr>
        <w:t xml:space="preserve">work experience </w:t>
      </w:r>
    </w:p>
    <w:p w14:paraId="01F174B5" w14:textId="77777777" w:rsidR="0080739D" w:rsidRPr="002162F4" w:rsidRDefault="00D31CF6" w:rsidP="000F5DC5">
      <w:pPr>
        <w:pStyle w:val="ListParagraph"/>
        <w:numPr>
          <w:ilvl w:val="0"/>
          <w:numId w:val="24"/>
        </w:numPr>
        <w:rPr>
          <w:rFonts w:cstheme="minorHAnsi"/>
          <w:b/>
          <w:sz w:val="24"/>
          <w:szCs w:val="28"/>
        </w:rPr>
      </w:pPr>
      <w:r w:rsidRPr="002162F4">
        <w:rPr>
          <w:rFonts w:cstheme="minorHAnsi"/>
          <w:b/>
          <w:sz w:val="24"/>
          <w:szCs w:val="28"/>
        </w:rPr>
        <w:t>Competencies</w:t>
      </w:r>
    </w:p>
    <w:p w14:paraId="2716F62F" w14:textId="77777777" w:rsidR="0080739D" w:rsidRPr="002162F4" w:rsidRDefault="0080739D" w:rsidP="0080739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Action-oriented, flexible, and innovative approach to operational management.</w:t>
      </w:r>
    </w:p>
    <w:p w14:paraId="36EF25EB" w14:textId="77777777" w:rsidR="0080739D" w:rsidRPr="002162F4" w:rsidRDefault="0080739D" w:rsidP="0080739D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Passion, humility, integrity, positive attitude, mission-driven, and self-directed.</w:t>
      </w:r>
    </w:p>
    <w:p w14:paraId="0F8E85BC" w14:textId="77777777" w:rsidR="0080739D" w:rsidRPr="002162F4" w:rsidRDefault="0080739D" w:rsidP="0080739D">
      <w:pPr>
        <w:pStyle w:val="ListParagraph"/>
        <w:numPr>
          <w:ilvl w:val="0"/>
          <w:numId w:val="20"/>
        </w:numPr>
        <w:rPr>
          <w:rFonts w:eastAsia="Times New Roman" w:cstheme="minorHAnsi"/>
          <w:sz w:val="24"/>
          <w:szCs w:val="24"/>
        </w:rPr>
      </w:pPr>
      <w:r w:rsidRPr="002162F4">
        <w:rPr>
          <w:rFonts w:eastAsia="Times New Roman" w:cstheme="minorHAnsi"/>
          <w:sz w:val="24"/>
          <w:szCs w:val="24"/>
        </w:rPr>
        <w:t>Must have excellent interpersonal skills</w:t>
      </w:r>
    </w:p>
    <w:p w14:paraId="69AD3D35" w14:textId="77777777" w:rsidR="0080739D" w:rsidRPr="002162F4" w:rsidRDefault="0080739D" w:rsidP="0080739D">
      <w:pPr>
        <w:pStyle w:val="ListParagraph"/>
        <w:numPr>
          <w:ilvl w:val="0"/>
          <w:numId w:val="20"/>
        </w:numPr>
        <w:rPr>
          <w:rFonts w:eastAsia="Times New Roman" w:cstheme="minorHAnsi"/>
          <w:sz w:val="24"/>
          <w:szCs w:val="24"/>
        </w:rPr>
      </w:pPr>
      <w:r w:rsidRPr="002162F4">
        <w:rPr>
          <w:rFonts w:eastAsia="Times New Roman" w:cstheme="minorHAnsi"/>
          <w:sz w:val="24"/>
          <w:szCs w:val="24"/>
        </w:rPr>
        <w:t>Must possess good communication skills</w:t>
      </w:r>
    </w:p>
    <w:p w14:paraId="36121822" w14:textId="77777777" w:rsidR="0080739D" w:rsidRPr="002162F4" w:rsidRDefault="0080739D" w:rsidP="0080739D">
      <w:pPr>
        <w:pStyle w:val="ListParagraph"/>
        <w:numPr>
          <w:ilvl w:val="0"/>
          <w:numId w:val="20"/>
        </w:numPr>
        <w:rPr>
          <w:rFonts w:eastAsia="Times New Roman" w:cstheme="minorHAnsi"/>
          <w:sz w:val="24"/>
          <w:szCs w:val="24"/>
        </w:rPr>
      </w:pPr>
      <w:r w:rsidRPr="002162F4">
        <w:rPr>
          <w:rFonts w:eastAsia="Times New Roman" w:cstheme="minorHAnsi"/>
          <w:sz w:val="24"/>
          <w:szCs w:val="24"/>
        </w:rPr>
        <w:t>Must be assertive and be able to easily identify, analyze and solve complex problems</w:t>
      </w:r>
    </w:p>
    <w:p w14:paraId="6F34B02F" w14:textId="77777777" w:rsidR="0080739D" w:rsidRPr="002162F4" w:rsidRDefault="0080739D" w:rsidP="0080739D">
      <w:pPr>
        <w:pStyle w:val="ListParagraph"/>
        <w:numPr>
          <w:ilvl w:val="0"/>
          <w:numId w:val="20"/>
        </w:numPr>
        <w:rPr>
          <w:rFonts w:eastAsia="Times New Roman" w:cstheme="minorHAnsi"/>
          <w:sz w:val="24"/>
          <w:szCs w:val="24"/>
        </w:rPr>
      </w:pPr>
      <w:r w:rsidRPr="002162F4">
        <w:rPr>
          <w:rFonts w:eastAsia="Times New Roman" w:cstheme="minorHAnsi"/>
          <w:sz w:val="24"/>
          <w:szCs w:val="24"/>
        </w:rPr>
        <w:t>Must be able to plan and organize work</w:t>
      </w:r>
    </w:p>
    <w:p w14:paraId="5357E120" w14:textId="77777777" w:rsidR="0080739D" w:rsidRPr="002162F4" w:rsidRDefault="0080739D" w:rsidP="0080739D">
      <w:pPr>
        <w:pStyle w:val="ListParagraph"/>
        <w:numPr>
          <w:ilvl w:val="0"/>
          <w:numId w:val="2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162F4">
        <w:rPr>
          <w:rFonts w:cstheme="minorHAnsi"/>
          <w:color w:val="000000"/>
          <w:sz w:val="24"/>
          <w:szCs w:val="24"/>
          <w:shd w:val="clear" w:color="auto" w:fill="FFFFFF"/>
        </w:rPr>
        <w:t>Strategic information and records management skills</w:t>
      </w:r>
    </w:p>
    <w:p w14:paraId="6D6471BF" w14:textId="4644302D" w:rsidR="0080739D" w:rsidRPr="002162F4" w:rsidRDefault="0080739D" w:rsidP="0080739D">
      <w:pPr>
        <w:pStyle w:val="ListParagraph"/>
        <w:numPr>
          <w:ilvl w:val="0"/>
          <w:numId w:val="21"/>
        </w:num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162F4">
        <w:rPr>
          <w:rFonts w:cstheme="minorHAnsi"/>
          <w:color w:val="000000"/>
          <w:sz w:val="24"/>
          <w:szCs w:val="24"/>
          <w:shd w:val="clear" w:color="auto" w:fill="FFFFFF"/>
        </w:rPr>
        <w:t xml:space="preserve">Computer </w:t>
      </w:r>
      <w:r w:rsidR="00E61475" w:rsidRPr="002162F4">
        <w:rPr>
          <w:rFonts w:cstheme="minorHAnsi"/>
          <w:color w:val="000000"/>
          <w:sz w:val="24"/>
          <w:szCs w:val="24"/>
          <w:shd w:val="clear" w:color="auto" w:fill="FFFFFF"/>
        </w:rPr>
        <w:t>literacy (</w:t>
      </w:r>
      <w:r w:rsidRPr="002162F4">
        <w:rPr>
          <w:rFonts w:cstheme="minorHAnsi"/>
          <w:color w:val="000000"/>
          <w:sz w:val="24"/>
          <w:szCs w:val="24"/>
          <w:shd w:val="clear" w:color="auto" w:fill="FFFFFF"/>
        </w:rPr>
        <w:t>ICT)</w:t>
      </w:r>
    </w:p>
    <w:p w14:paraId="416CA685" w14:textId="77777777" w:rsidR="0080739D" w:rsidRPr="002162F4" w:rsidRDefault="0080739D" w:rsidP="0080739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Ability to meet critical deadlines while maintaining accuracy</w:t>
      </w:r>
    </w:p>
    <w:p w14:paraId="003D1928" w14:textId="77777777" w:rsidR="0080739D" w:rsidRPr="002162F4" w:rsidRDefault="0080739D" w:rsidP="0080739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Abilities to motivate and mentor state president staff.</w:t>
      </w:r>
    </w:p>
    <w:p w14:paraId="42FAC908" w14:textId="253BCB40" w:rsidR="0080739D" w:rsidRPr="002162F4" w:rsidRDefault="0080739D" w:rsidP="0080739D">
      <w:pPr>
        <w:pStyle w:val="ListParagraph"/>
        <w:numPr>
          <w:ilvl w:val="0"/>
          <w:numId w:val="21"/>
        </w:numPr>
        <w:spacing w:after="0"/>
        <w:jc w:val="both"/>
        <w:rPr>
          <w:rFonts w:cstheme="minorHAnsi"/>
          <w:sz w:val="24"/>
          <w:szCs w:val="24"/>
        </w:rPr>
      </w:pPr>
      <w:r w:rsidRPr="002162F4">
        <w:rPr>
          <w:rFonts w:cstheme="minorHAnsi"/>
          <w:sz w:val="24"/>
          <w:szCs w:val="24"/>
        </w:rPr>
        <w:t>Abilities to communicate well both orally and in writing.</w:t>
      </w:r>
    </w:p>
    <w:p w14:paraId="29FF05E9" w14:textId="2B521C2E" w:rsidR="0080739D" w:rsidRDefault="0080739D" w:rsidP="0080615C">
      <w:pPr>
        <w:pStyle w:val="BodyText1"/>
        <w:rPr>
          <w:b/>
          <w:sz w:val="28"/>
          <w:szCs w:val="28"/>
        </w:rPr>
      </w:pPr>
    </w:p>
    <w:p w14:paraId="5080D057" w14:textId="77777777" w:rsidR="00174E22" w:rsidRDefault="00174E22" w:rsidP="00174E22">
      <w:pPr>
        <w:tabs>
          <w:tab w:val="left" w:pos="3495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How to apply </w:t>
      </w:r>
    </w:p>
    <w:p w14:paraId="78C56DAC" w14:textId="77777777" w:rsidR="00174E22" w:rsidRDefault="00174E22" w:rsidP="00174E22">
      <w:pPr>
        <w:tabs>
          <w:tab w:val="left" w:pos="3495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Please download Application Form:    </w:t>
      </w:r>
    </w:p>
    <w:p w14:paraId="490D580B" w14:textId="77777777" w:rsidR="00174E22" w:rsidRDefault="00174E22" w:rsidP="00174E22">
      <w:pPr>
        <w:tabs>
          <w:tab w:val="left" w:pos="3495"/>
        </w:tabs>
        <w:rPr>
          <w:rFonts w:cstheme="minorHAnsi"/>
          <w:b/>
          <w:sz w:val="24"/>
        </w:rPr>
      </w:pPr>
    </w:p>
    <w:p w14:paraId="1FF781E1" w14:textId="77777777" w:rsidR="00174E22" w:rsidRDefault="00174E22" w:rsidP="00174E22">
      <w:pPr>
        <w:tabs>
          <w:tab w:val="left" w:pos="3495"/>
        </w:tabs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          </w:t>
      </w:r>
      <w:r>
        <w:rPr>
          <w:rFonts w:eastAsia="Times New Roman" w:cstheme="minorHAnsi"/>
          <w:b/>
          <w:sz w:val="24"/>
          <w:szCs w:val="24"/>
        </w:rPr>
        <w:object w:dxaOrig="1530" w:dyaOrig="990" w14:anchorId="4F8586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725775039" r:id="rId9">
            <o:FieldCodes>\s</o:FieldCodes>
          </o:OLEObject>
        </w:object>
      </w:r>
    </w:p>
    <w:p w14:paraId="753E4D15" w14:textId="338DF123" w:rsidR="00174E22" w:rsidRDefault="00174E22" w:rsidP="00624A60">
      <w:pPr>
        <w:widowControl w:val="0"/>
        <w:autoSpaceDE w:val="0"/>
        <w:autoSpaceDN w:val="0"/>
        <w:adjustRightInd w:val="0"/>
        <w:ind w:right="144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Interested candidates who meet the criteria are encouraged to fill the application form and send to </w:t>
      </w:r>
      <w:hyperlink r:id="rId10" w:history="1">
        <w:r>
          <w:rPr>
            <w:rStyle w:val="Hyperlink"/>
            <w:rFonts w:cstheme="minorHAnsi"/>
            <w:sz w:val="24"/>
          </w:rPr>
          <w:t>csc.hirshabelle@gmail.com</w:t>
        </w:r>
      </w:hyperlink>
      <w:r>
        <w:rPr>
          <w:rFonts w:cstheme="minorHAnsi"/>
          <w:sz w:val="24"/>
        </w:rPr>
        <w:t xml:space="preserve">  by not later than </w:t>
      </w:r>
      <w:r w:rsidR="00624A60">
        <w:rPr>
          <w:rFonts w:cstheme="minorHAnsi"/>
          <w:b/>
        </w:rPr>
        <w:t>29</w:t>
      </w:r>
      <w:r w:rsidR="00624A60">
        <w:rPr>
          <w:rFonts w:cstheme="minorHAnsi"/>
          <w:b/>
          <w:vertAlign w:val="superscript"/>
        </w:rPr>
        <w:t>th</w:t>
      </w:r>
      <w:r w:rsidR="00624A60">
        <w:rPr>
          <w:rFonts w:cstheme="minorHAnsi"/>
          <w:b/>
        </w:rPr>
        <w:t xml:space="preserve"> Sep 2022</w:t>
      </w:r>
      <w:bookmarkStart w:id="1" w:name="_GoBack"/>
      <w:bookmarkEnd w:id="1"/>
    </w:p>
    <w:p w14:paraId="72200F3E" w14:textId="77777777" w:rsidR="00174E22" w:rsidRDefault="00174E22" w:rsidP="00174E22">
      <w:pPr>
        <w:widowControl w:val="0"/>
        <w:autoSpaceDE w:val="0"/>
        <w:autoSpaceDN w:val="0"/>
        <w:adjustRightInd w:val="0"/>
        <w:spacing w:line="259" w:lineRule="exact"/>
        <w:rPr>
          <w:rFonts w:cstheme="minorHAnsi"/>
          <w:sz w:val="24"/>
        </w:rPr>
      </w:pPr>
      <w:r>
        <w:rPr>
          <w:rFonts w:cstheme="minorHAnsi"/>
          <w:sz w:val="24"/>
        </w:rPr>
        <w:t>NOTE</w:t>
      </w:r>
    </w:p>
    <w:p w14:paraId="52F5BE06" w14:textId="77777777" w:rsidR="00174E22" w:rsidRDefault="00174E22" w:rsidP="00174E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Please quote the position you are applying in the subject of the e-mail.</w:t>
      </w:r>
    </w:p>
    <w:p w14:paraId="3887D9CD" w14:textId="77777777" w:rsidR="00174E22" w:rsidRDefault="00174E22" w:rsidP="00174E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Application form should be sent as attachment in word format.</w:t>
      </w:r>
    </w:p>
    <w:p w14:paraId="4EBB5D58" w14:textId="77777777" w:rsidR="00174E22" w:rsidRDefault="00174E22" w:rsidP="00174E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lastRenderedPageBreak/>
        <w:t>Female and people with disabilities are highly encouraged to apply.</w:t>
      </w:r>
    </w:p>
    <w:p w14:paraId="04F8EAF0" w14:textId="77777777" w:rsidR="00174E22" w:rsidRDefault="00174E22" w:rsidP="00174E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Canvassing will lead to automatic disqualification.</w:t>
      </w:r>
    </w:p>
    <w:p w14:paraId="5C59B73A" w14:textId="77777777" w:rsidR="00174E22" w:rsidRDefault="00174E22" w:rsidP="00174E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Only shortlisted candidates will be contacted.</w:t>
      </w:r>
    </w:p>
    <w:p w14:paraId="78D71531" w14:textId="77777777" w:rsidR="00174E22" w:rsidRDefault="00174E22" w:rsidP="00174E2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If you are shortlisted for an interview, you will be required to come with </w:t>
      </w:r>
    </w:p>
    <w:p w14:paraId="6E54F2EE" w14:textId="77777777" w:rsidR="00174E22" w:rsidRDefault="00174E22" w:rsidP="00174E22">
      <w:pPr>
        <w:widowControl w:val="0"/>
        <w:autoSpaceDE w:val="0"/>
        <w:autoSpaceDN w:val="0"/>
        <w:adjustRightInd w:val="0"/>
        <w:spacing w:line="273" w:lineRule="exact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your original academic and professional certificates during the interview day.</w:t>
      </w:r>
    </w:p>
    <w:p w14:paraId="4BF897A9" w14:textId="77777777" w:rsidR="00174E22" w:rsidRDefault="00174E22" w:rsidP="00174E2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00" w:lineRule="exact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For more information please visit the following website. </w:t>
      </w:r>
      <w:r>
        <w:rPr>
          <w:rFonts w:cstheme="minorHAnsi"/>
          <w:bCs/>
          <w:sz w:val="24"/>
          <w:u w:val="single"/>
        </w:rPr>
        <w:t>www.somalijobs.com</w:t>
      </w:r>
    </w:p>
    <w:p w14:paraId="12A1FA09" w14:textId="77777777" w:rsidR="00556BBF" w:rsidRPr="00C92259" w:rsidRDefault="00556BBF" w:rsidP="00556BBF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B17A6" w14:textId="77777777" w:rsidR="005C1E97" w:rsidRDefault="005C1E97" w:rsidP="0080615C">
      <w:pPr>
        <w:pStyle w:val="BodyText1"/>
        <w:rPr>
          <w:b/>
          <w:sz w:val="28"/>
          <w:szCs w:val="28"/>
        </w:rPr>
      </w:pPr>
    </w:p>
    <w:p w14:paraId="379280E1" w14:textId="77777777" w:rsidR="00427B88" w:rsidRPr="00F22FA5" w:rsidRDefault="00427B88" w:rsidP="00F22FA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427B88" w:rsidRPr="00F22FA5" w:rsidSect="000919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3F158" w14:textId="77777777" w:rsidR="00B45F0F" w:rsidRDefault="00B45F0F" w:rsidP="008A51BF">
      <w:pPr>
        <w:spacing w:after="0" w:line="240" w:lineRule="auto"/>
      </w:pPr>
      <w:r>
        <w:separator/>
      </w:r>
    </w:p>
  </w:endnote>
  <w:endnote w:type="continuationSeparator" w:id="0">
    <w:p w14:paraId="128F158A" w14:textId="77777777" w:rsidR="00B45F0F" w:rsidRDefault="00B45F0F" w:rsidP="008A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E63D9" w14:textId="77777777" w:rsidR="00797FB3" w:rsidRDefault="00797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29E75" w14:textId="77777777" w:rsidR="00797FB3" w:rsidRDefault="00797F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1DE14" w14:textId="77777777" w:rsidR="00797FB3" w:rsidRDefault="00797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ADE4" w14:textId="77777777" w:rsidR="00B45F0F" w:rsidRDefault="00B45F0F" w:rsidP="008A51BF">
      <w:pPr>
        <w:spacing w:after="0" w:line="240" w:lineRule="auto"/>
      </w:pPr>
      <w:r>
        <w:separator/>
      </w:r>
    </w:p>
  </w:footnote>
  <w:footnote w:type="continuationSeparator" w:id="0">
    <w:p w14:paraId="13745D75" w14:textId="77777777" w:rsidR="00B45F0F" w:rsidRDefault="00B45F0F" w:rsidP="008A5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A011B" w14:textId="416461C7" w:rsidR="00797FB3" w:rsidRDefault="00B45F0F">
    <w:pPr>
      <w:pStyle w:val="Header"/>
    </w:pPr>
    <w:r>
      <w:rPr>
        <w:noProof/>
      </w:rPr>
      <w:pict w14:anchorId="4307DA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262032" o:spid="_x0000_s2051" type="#_x0000_t75" style="position:absolute;margin-left:0;margin-top:0;width:467.95pt;height:367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32657" w14:textId="1F542860" w:rsidR="00797FB3" w:rsidRDefault="00B45F0F">
    <w:pPr>
      <w:pStyle w:val="Header"/>
    </w:pPr>
    <w:r>
      <w:rPr>
        <w:noProof/>
      </w:rPr>
      <w:pict w14:anchorId="7A9D9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262033" o:spid="_x0000_s2050" type="#_x0000_t75" style="position:absolute;margin-left:0;margin-top:0;width:467.95pt;height:367.35pt;z-index:-25165516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56FA6" w14:textId="1F615FC9" w:rsidR="00797FB3" w:rsidRDefault="00B45F0F">
    <w:pPr>
      <w:pStyle w:val="Header"/>
    </w:pPr>
    <w:r>
      <w:rPr>
        <w:noProof/>
      </w:rPr>
      <w:pict w14:anchorId="75A47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2262031" o:spid="_x0000_s2049" type="#_x0000_t75" style="position:absolute;margin-left:0;margin-top:0;width:467.95pt;height:367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EFA"/>
    <w:multiLevelType w:val="hybridMultilevel"/>
    <w:tmpl w:val="E1AE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71B0"/>
    <w:multiLevelType w:val="hybridMultilevel"/>
    <w:tmpl w:val="7E6A4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36FE"/>
    <w:multiLevelType w:val="hybridMultilevel"/>
    <w:tmpl w:val="3C6E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6CBD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16DD1"/>
    <w:multiLevelType w:val="hybridMultilevel"/>
    <w:tmpl w:val="CD9EA8AC"/>
    <w:lvl w:ilvl="0" w:tplc="356274D0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09E66389"/>
    <w:multiLevelType w:val="hybridMultilevel"/>
    <w:tmpl w:val="88C6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779E"/>
    <w:multiLevelType w:val="hybridMultilevel"/>
    <w:tmpl w:val="6FE2C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5006E"/>
    <w:multiLevelType w:val="hybridMultilevel"/>
    <w:tmpl w:val="74DA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074E6D"/>
    <w:multiLevelType w:val="hybridMultilevel"/>
    <w:tmpl w:val="CAD266AE"/>
    <w:lvl w:ilvl="0" w:tplc="50183E4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D3DEB"/>
    <w:multiLevelType w:val="hybridMultilevel"/>
    <w:tmpl w:val="22B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9F2080"/>
    <w:multiLevelType w:val="hybridMultilevel"/>
    <w:tmpl w:val="10C23922"/>
    <w:lvl w:ilvl="0" w:tplc="C8E48356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0">
    <w:nsid w:val="20B57E4F"/>
    <w:multiLevelType w:val="hybridMultilevel"/>
    <w:tmpl w:val="FF5AB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B4302"/>
    <w:multiLevelType w:val="hybridMultilevel"/>
    <w:tmpl w:val="B694D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7A7D"/>
    <w:multiLevelType w:val="hybridMultilevel"/>
    <w:tmpl w:val="F0407C54"/>
    <w:lvl w:ilvl="0" w:tplc="7D20CAA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53289"/>
    <w:multiLevelType w:val="hybridMultilevel"/>
    <w:tmpl w:val="F55A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94192"/>
    <w:multiLevelType w:val="hybridMultilevel"/>
    <w:tmpl w:val="67B64FF0"/>
    <w:lvl w:ilvl="0" w:tplc="F66E90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0560EF"/>
    <w:multiLevelType w:val="hybridMultilevel"/>
    <w:tmpl w:val="1D5E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3A0F89"/>
    <w:multiLevelType w:val="hybridMultilevel"/>
    <w:tmpl w:val="46C2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E675B"/>
    <w:multiLevelType w:val="hybridMultilevel"/>
    <w:tmpl w:val="A1665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D6C13"/>
    <w:multiLevelType w:val="hybridMultilevel"/>
    <w:tmpl w:val="D9DC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2753D"/>
    <w:multiLevelType w:val="hybridMultilevel"/>
    <w:tmpl w:val="F7CA9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E1925"/>
    <w:multiLevelType w:val="hybridMultilevel"/>
    <w:tmpl w:val="BAF6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81E94"/>
    <w:multiLevelType w:val="hybridMultilevel"/>
    <w:tmpl w:val="0CAA4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B0125"/>
    <w:multiLevelType w:val="hybridMultilevel"/>
    <w:tmpl w:val="2314FF66"/>
    <w:lvl w:ilvl="0" w:tplc="309298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02A0E"/>
    <w:multiLevelType w:val="hybridMultilevel"/>
    <w:tmpl w:val="12EC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8E0EA4"/>
    <w:multiLevelType w:val="hybridMultilevel"/>
    <w:tmpl w:val="ACFA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508F1"/>
    <w:multiLevelType w:val="hybridMultilevel"/>
    <w:tmpl w:val="91DADDD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22"/>
  </w:num>
  <w:num w:numId="8">
    <w:abstractNumId w:val="24"/>
  </w:num>
  <w:num w:numId="9">
    <w:abstractNumId w:val="9"/>
  </w:num>
  <w:num w:numId="10">
    <w:abstractNumId w:val="2"/>
  </w:num>
  <w:num w:numId="11">
    <w:abstractNumId w:val="7"/>
  </w:num>
  <w:num w:numId="12">
    <w:abstractNumId w:val="20"/>
  </w:num>
  <w:num w:numId="13">
    <w:abstractNumId w:val="17"/>
  </w:num>
  <w:num w:numId="14">
    <w:abstractNumId w:val="10"/>
  </w:num>
  <w:num w:numId="15">
    <w:abstractNumId w:val="8"/>
  </w:num>
  <w:num w:numId="16">
    <w:abstractNumId w:val="5"/>
  </w:num>
  <w:num w:numId="17">
    <w:abstractNumId w:val="21"/>
  </w:num>
  <w:num w:numId="18">
    <w:abstractNumId w:val="0"/>
  </w:num>
  <w:num w:numId="19">
    <w:abstractNumId w:val="23"/>
  </w:num>
  <w:num w:numId="20">
    <w:abstractNumId w:val="18"/>
  </w:num>
  <w:num w:numId="21">
    <w:abstractNumId w:val="13"/>
  </w:num>
  <w:num w:numId="22">
    <w:abstractNumId w:val="16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"/>
  </w:num>
  <w:num w:numId="26">
    <w:abstractNumId w:val="19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6E"/>
    <w:rsid w:val="00087343"/>
    <w:rsid w:val="0009197A"/>
    <w:rsid w:val="000E72DE"/>
    <w:rsid w:val="000F5DC5"/>
    <w:rsid w:val="0011615F"/>
    <w:rsid w:val="00171D04"/>
    <w:rsid w:val="0017201B"/>
    <w:rsid w:val="00174E22"/>
    <w:rsid w:val="00197605"/>
    <w:rsid w:val="001A088C"/>
    <w:rsid w:val="001B72AA"/>
    <w:rsid w:val="001C251A"/>
    <w:rsid w:val="001D54F8"/>
    <w:rsid w:val="002162F4"/>
    <w:rsid w:val="00254EF8"/>
    <w:rsid w:val="002651C4"/>
    <w:rsid w:val="003355F9"/>
    <w:rsid w:val="00380A47"/>
    <w:rsid w:val="003920C8"/>
    <w:rsid w:val="0039262A"/>
    <w:rsid w:val="003F120E"/>
    <w:rsid w:val="00427B88"/>
    <w:rsid w:val="00472784"/>
    <w:rsid w:val="00482C4E"/>
    <w:rsid w:val="004A0336"/>
    <w:rsid w:val="004B44EB"/>
    <w:rsid w:val="00527A8D"/>
    <w:rsid w:val="00531018"/>
    <w:rsid w:val="00556BBF"/>
    <w:rsid w:val="005B14D4"/>
    <w:rsid w:val="005C1894"/>
    <w:rsid w:val="005C1E97"/>
    <w:rsid w:val="005D01DF"/>
    <w:rsid w:val="005D77A4"/>
    <w:rsid w:val="005F45EB"/>
    <w:rsid w:val="006104D9"/>
    <w:rsid w:val="0062254F"/>
    <w:rsid w:val="00624A60"/>
    <w:rsid w:val="00675BC4"/>
    <w:rsid w:val="006D0892"/>
    <w:rsid w:val="006E3DE5"/>
    <w:rsid w:val="00701DE3"/>
    <w:rsid w:val="0072195C"/>
    <w:rsid w:val="007225A3"/>
    <w:rsid w:val="007443FA"/>
    <w:rsid w:val="007641F8"/>
    <w:rsid w:val="00797FB3"/>
    <w:rsid w:val="007A7125"/>
    <w:rsid w:val="007F7A6E"/>
    <w:rsid w:val="0080615C"/>
    <w:rsid w:val="0080739D"/>
    <w:rsid w:val="0086466A"/>
    <w:rsid w:val="00870AB4"/>
    <w:rsid w:val="008A51BF"/>
    <w:rsid w:val="008B5FB6"/>
    <w:rsid w:val="008B6918"/>
    <w:rsid w:val="008C7ECF"/>
    <w:rsid w:val="00913F1E"/>
    <w:rsid w:val="009646F7"/>
    <w:rsid w:val="00983EF8"/>
    <w:rsid w:val="00994721"/>
    <w:rsid w:val="00A02BEC"/>
    <w:rsid w:val="00A24C90"/>
    <w:rsid w:val="00AB102D"/>
    <w:rsid w:val="00B45F0F"/>
    <w:rsid w:val="00B530EF"/>
    <w:rsid w:val="00B84260"/>
    <w:rsid w:val="00B911F3"/>
    <w:rsid w:val="00BE7CA3"/>
    <w:rsid w:val="00BF3F1A"/>
    <w:rsid w:val="00C05C3C"/>
    <w:rsid w:val="00CA5C80"/>
    <w:rsid w:val="00CB1F3F"/>
    <w:rsid w:val="00CC391D"/>
    <w:rsid w:val="00CD0869"/>
    <w:rsid w:val="00CD59C2"/>
    <w:rsid w:val="00CF3A35"/>
    <w:rsid w:val="00CF5BEB"/>
    <w:rsid w:val="00D264DF"/>
    <w:rsid w:val="00D31CF6"/>
    <w:rsid w:val="00D43622"/>
    <w:rsid w:val="00D4412B"/>
    <w:rsid w:val="00D62BE7"/>
    <w:rsid w:val="00D81E97"/>
    <w:rsid w:val="00DE2115"/>
    <w:rsid w:val="00DF5CC1"/>
    <w:rsid w:val="00E53833"/>
    <w:rsid w:val="00E61475"/>
    <w:rsid w:val="00ED199E"/>
    <w:rsid w:val="00EE3EC8"/>
    <w:rsid w:val="00EF61BB"/>
    <w:rsid w:val="00F05D5E"/>
    <w:rsid w:val="00F22FA5"/>
    <w:rsid w:val="00F5408B"/>
    <w:rsid w:val="00F7359A"/>
    <w:rsid w:val="00F81E87"/>
    <w:rsid w:val="00F83873"/>
    <w:rsid w:val="00FA7A03"/>
    <w:rsid w:val="00FD4752"/>
    <w:rsid w:val="00FE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8EC184D"/>
  <w15:docId w15:val="{DA1E80C5-57EA-4195-91A1-2BFB2C6A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A bullets,Dot pt,F5 List Paragraph,List Paragraph1,No Spacing1,List Paragraph Char Char Char,Indicator Text,Numbered Para 1,Colorful List - Accent 11,Bullet Points,Párrafo de lista,MAIN CONTENT,Recommendation,List Paragraph2,References"/>
    <w:basedOn w:val="Normal"/>
    <w:link w:val="ListParagraphChar"/>
    <w:uiPriority w:val="34"/>
    <w:qFormat/>
    <w:rsid w:val="007F7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1BF"/>
  </w:style>
  <w:style w:type="paragraph" w:styleId="Footer">
    <w:name w:val="footer"/>
    <w:basedOn w:val="Normal"/>
    <w:link w:val="FooterChar"/>
    <w:uiPriority w:val="99"/>
    <w:unhideWhenUsed/>
    <w:rsid w:val="008A5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1BF"/>
  </w:style>
  <w:style w:type="paragraph" w:customStyle="1" w:styleId="Heading1A">
    <w:name w:val="Heading 1 A"/>
    <w:next w:val="Normal"/>
    <w:rsid w:val="007641F8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8"/>
      <w:szCs w:val="20"/>
      <w:u w:val="double"/>
      <w:lang w:eastAsia="en-GB"/>
    </w:rPr>
  </w:style>
  <w:style w:type="table" w:styleId="TableGrid">
    <w:name w:val="Table Grid"/>
    <w:basedOn w:val="TableNormal"/>
    <w:rsid w:val="00764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0F5DC5"/>
    <w:rPr>
      <w:color w:val="0000FF"/>
      <w:u w:val="single"/>
    </w:rPr>
  </w:style>
  <w:style w:type="paragraph" w:customStyle="1" w:styleId="BodyText1">
    <w:name w:val="Body Text1"/>
    <w:rsid w:val="000F5DC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6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EE3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AU" w:eastAsia="en-AU"/>
    </w:rPr>
  </w:style>
  <w:style w:type="character" w:customStyle="1" w:styleId="ListParagraphChar">
    <w:name w:val="List Paragraph Char"/>
    <w:aliases w:val="CA bullets Char,Dot pt Char,F5 List Paragraph Char,List Paragraph1 Char,No Spacing1 Char,List Paragraph Char Char Char Char,Indicator Text Char,Numbered Para 1 Char,Colorful List - Accent 11 Char,Bullet Points Char,MAIN CONTENT Char"/>
    <w:link w:val="ListParagraph"/>
    <w:uiPriority w:val="34"/>
    <w:qFormat/>
    <w:locked/>
    <w:rsid w:val="0017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sc.hirshabelle@gmail.com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KAAMIL</dc:creator>
  <cp:lastModifiedBy>Microsoft account</cp:lastModifiedBy>
  <cp:revision>7</cp:revision>
  <dcterms:created xsi:type="dcterms:W3CDTF">2022-09-25T08:39:00Z</dcterms:created>
  <dcterms:modified xsi:type="dcterms:W3CDTF">2022-09-27T06:11:00Z</dcterms:modified>
</cp:coreProperties>
</file>